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51469" w14:textId="5AE9AC7D" w:rsidR="0046197A" w:rsidRDefault="00B80F1C" w:rsidP="00B80F1C">
      <w:pPr>
        <w:jc w:val="center"/>
      </w:pPr>
      <w:r w:rsidRPr="00B80F1C">
        <w:rPr>
          <w:noProof/>
        </w:rPr>
        <w:drawing>
          <wp:inline distT="0" distB="0" distL="0" distR="0" wp14:anchorId="518B13B9" wp14:editId="5F8071A7">
            <wp:extent cx="4524375" cy="1038225"/>
            <wp:effectExtent l="0" t="0" r="0" b="3175"/>
            <wp:docPr id="6" name="Shape 275" descr="GSU Banner.png">
              <a:extLst xmlns:a="http://schemas.openxmlformats.org/drawingml/2006/main">
                <a:ext uri="{FF2B5EF4-FFF2-40B4-BE49-F238E27FC236}">
                  <a16:creationId xmlns:a16="http://schemas.microsoft.com/office/drawing/2014/main" id="{F87CF5DA-B250-3746-8CEB-DA95D1BF68C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hape 275" descr="GSU Banner.png">
                      <a:extLst>
                        <a:ext uri="{FF2B5EF4-FFF2-40B4-BE49-F238E27FC236}">
                          <a16:creationId xmlns:a16="http://schemas.microsoft.com/office/drawing/2014/main" id="{F87CF5DA-B250-3746-8CEB-DA95D1BF68CE}"/>
                        </a:ext>
                      </a:extLst>
                    </pic:cNvPr>
                    <pic:cNvPicPr preferRelativeResize="0"/>
                  </pic:nvPicPr>
                  <pic:blipFill>
                    <a:blip r:embed="rId4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0F55A" w14:textId="14044507" w:rsidR="00B80F1C" w:rsidRPr="00B80F1C" w:rsidRDefault="00B80F1C" w:rsidP="00CA32AE">
      <w:pPr>
        <w:jc w:val="center"/>
        <w:rPr>
          <w:b/>
        </w:rPr>
      </w:pPr>
      <w:r w:rsidRPr="00B80F1C">
        <w:rPr>
          <w:b/>
        </w:rPr>
        <w:t>The Professional Doctorate in Educational Leadership (EdD)</w:t>
      </w:r>
    </w:p>
    <w:p w14:paraId="126A5324" w14:textId="531C7B62" w:rsidR="00B80F1C" w:rsidRPr="00B80F1C" w:rsidRDefault="00B80F1C" w:rsidP="00B80F1C">
      <w:pPr>
        <w:jc w:val="center"/>
        <w:rPr>
          <w:b/>
        </w:rPr>
      </w:pPr>
      <w:r w:rsidRPr="00B80F1C">
        <w:rPr>
          <w:b/>
        </w:rPr>
        <w:t>Prospectus Rubric</w:t>
      </w:r>
    </w:p>
    <w:p w14:paraId="7F29B369" w14:textId="2317F5BF" w:rsidR="003C27E7" w:rsidRDefault="00B80F1C" w:rsidP="00B80F1C">
      <w:pPr>
        <w:jc w:val="center"/>
        <w:rPr>
          <w:rFonts w:ascii="Calibri" w:eastAsia="Times New Roman" w:hAnsi="Calibri" w:cs="Calibri"/>
          <w:color w:val="000000"/>
          <w:sz w:val="22"/>
          <w:szCs w:val="22"/>
        </w:rPr>
      </w:pPr>
      <w:r w:rsidRPr="00B80F1C">
        <w:rPr>
          <w:b/>
        </w:rPr>
        <w:t>Candidate</w:t>
      </w:r>
      <w:r w:rsidR="003B40DB">
        <w:rPr>
          <w:b/>
        </w:rPr>
        <w:t xml:space="preserve">: </w:t>
      </w:r>
      <w:r w:rsidR="00244AF9">
        <w:rPr>
          <w:b/>
        </w:rPr>
        <w:t>[insert student name]</w:t>
      </w:r>
    </w:p>
    <w:p w14:paraId="328A3F8F" w14:textId="2D3E0B00" w:rsidR="00B80F1C" w:rsidRPr="00B80F1C" w:rsidRDefault="00B80F1C" w:rsidP="00B80F1C">
      <w:pPr>
        <w:jc w:val="center"/>
        <w:rPr>
          <w:b/>
        </w:rPr>
      </w:pPr>
      <w:r w:rsidRPr="00B80F1C">
        <w:rPr>
          <w:b/>
        </w:rPr>
        <w:t>Date:</w:t>
      </w:r>
      <w:r w:rsidR="002047EE">
        <w:rPr>
          <w:b/>
        </w:rPr>
        <w:t xml:space="preserve"> </w:t>
      </w:r>
    </w:p>
    <w:p w14:paraId="02D8D2D2" w14:textId="1EB58918" w:rsidR="00B80F1C" w:rsidRPr="00AB526F" w:rsidRDefault="00B80F1C" w:rsidP="00B80F1C">
      <w:pPr>
        <w:jc w:val="center"/>
        <w:rPr>
          <w:b/>
        </w:rPr>
      </w:pPr>
      <w:r w:rsidRPr="00B80F1C">
        <w:rPr>
          <w:b/>
        </w:rPr>
        <w:t>Reviewer:</w:t>
      </w:r>
      <w:r w:rsidR="002047EE">
        <w:rPr>
          <w:b/>
        </w:rPr>
        <w:t xml:space="preserve"> </w:t>
      </w:r>
      <w:r w:rsidR="00244AF9">
        <w:rPr>
          <w:b/>
        </w:rPr>
        <w:t>[insert chair’s name]</w:t>
      </w:r>
    </w:p>
    <w:tbl>
      <w:tblPr>
        <w:tblStyle w:val="TableGrid"/>
        <w:tblW w:w="13405" w:type="dxa"/>
        <w:tblLayout w:type="fixed"/>
        <w:tblLook w:val="04A0" w:firstRow="1" w:lastRow="0" w:firstColumn="1" w:lastColumn="0" w:noHBand="0" w:noVBand="1"/>
      </w:tblPr>
      <w:tblGrid>
        <w:gridCol w:w="7375"/>
        <w:gridCol w:w="1530"/>
        <w:gridCol w:w="1620"/>
        <w:gridCol w:w="1260"/>
        <w:gridCol w:w="1620"/>
      </w:tblGrid>
      <w:tr w:rsidR="00B80F1C" w14:paraId="61098D99" w14:textId="77777777" w:rsidTr="00B80F1C">
        <w:tc>
          <w:tcPr>
            <w:tcW w:w="7375" w:type="dxa"/>
          </w:tcPr>
          <w:p w14:paraId="781DA1E2" w14:textId="7F94BF95" w:rsidR="00B80F1C" w:rsidRPr="00B80F1C" w:rsidRDefault="00B80F1C" w:rsidP="00B80F1C">
            <w:pPr>
              <w:jc w:val="center"/>
              <w:rPr>
                <w:b/>
              </w:rPr>
            </w:pPr>
            <w:r w:rsidRPr="00B80F1C">
              <w:rPr>
                <w:b/>
              </w:rPr>
              <w:t>Criteria</w:t>
            </w:r>
          </w:p>
        </w:tc>
        <w:tc>
          <w:tcPr>
            <w:tcW w:w="1530" w:type="dxa"/>
          </w:tcPr>
          <w:p w14:paraId="23D84726" w14:textId="00E77E78" w:rsidR="00B80F1C" w:rsidRPr="00B80F1C" w:rsidRDefault="00B80F1C" w:rsidP="00B80F1C">
            <w:pPr>
              <w:jc w:val="center"/>
              <w:rPr>
                <w:b/>
              </w:rPr>
            </w:pPr>
            <w:r w:rsidRPr="00B80F1C">
              <w:rPr>
                <w:b/>
              </w:rPr>
              <w:t>Exceeds Expectations</w:t>
            </w:r>
          </w:p>
        </w:tc>
        <w:tc>
          <w:tcPr>
            <w:tcW w:w="1620" w:type="dxa"/>
          </w:tcPr>
          <w:p w14:paraId="3B2E53F2" w14:textId="49161C48" w:rsidR="00B80F1C" w:rsidRPr="00B80F1C" w:rsidRDefault="00B80F1C" w:rsidP="00B80F1C">
            <w:pPr>
              <w:jc w:val="center"/>
              <w:rPr>
                <w:b/>
              </w:rPr>
            </w:pPr>
            <w:r w:rsidRPr="00B80F1C">
              <w:rPr>
                <w:b/>
              </w:rPr>
              <w:t>Meets Expectations</w:t>
            </w:r>
          </w:p>
        </w:tc>
        <w:tc>
          <w:tcPr>
            <w:tcW w:w="1260" w:type="dxa"/>
          </w:tcPr>
          <w:p w14:paraId="7B574E44" w14:textId="2CEE1545" w:rsidR="00B80F1C" w:rsidRPr="00B80F1C" w:rsidRDefault="00B80F1C" w:rsidP="00B80F1C">
            <w:pPr>
              <w:jc w:val="center"/>
              <w:rPr>
                <w:b/>
              </w:rPr>
            </w:pPr>
            <w:r w:rsidRPr="00B80F1C">
              <w:rPr>
                <w:b/>
              </w:rPr>
              <w:t>Revisions Required</w:t>
            </w:r>
          </w:p>
        </w:tc>
        <w:tc>
          <w:tcPr>
            <w:tcW w:w="1620" w:type="dxa"/>
          </w:tcPr>
          <w:p w14:paraId="5F62815C" w14:textId="0899404D" w:rsidR="00B80F1C" w:rsidRPr="00B80F1C" w:rsidRDefault="00B80F1C" w:rsidP="00B80F1C">
            <w:pPr>
              <w:jc w:val="center"/>
              <w:rPr>
                <w:b/>
              </w:rPr>
            </w:pPr>
            <w:r w:rsidRPr="00B80F1C">
              <w:rPr>
                <w:b/>
              </w:rPr>
              <w:t>Unacceptable</w:t>
            </w:r>
          </w:p>
        </w:tc>
      </w:tr>
      <w:tr w:rsidR="00B80F1C" w14:paraId="79339A47" w14:textId="77777777" w:rsidTr="00B80F1C">
        <w:tc>
          <w:tcPr>
            <w:tcW w:w="7375" w:type="dxa"/>
          </w:tcPr>
          <w:p w14:paraId="468A04FE" w14:textId="524A358C" w:rsidR="00B80F1C" w:rsidRDefault="00B80F1C" w:rsidP="00B80F1C">
            <w:r>
              <w:t>The prospectus document conforms to requirements for formatting, grammar, and conventions</w:t>
            </w:r>
          </w:p>
        </w:tc>
        <w:tc>
          <w:tcPr>
            <w:tcW w:w="1530" w:type="dxa"/>
          </w:tcPr>
          <w:p w14:paraId="37EE5905" w14:textId="77777777" w:rsidR="00B80F1C" w:rsidRDefault="00B80F1C" w:rsidP="00B80F1C">
            <w:pPr>
              <w:jc w:val="center"/>
            </w:pPr>
          </w:p>
        </w:tc>
        <w:tc>
          <w:tcPr>
            <w:tcW w:w="1620" w:type="dxa"/>
          </w:tcPr>
          <w:p w14:paraId="4DD9D900" w14:textId="38E6C07A" w:rsidR="00B80F1C" w:rsidRDefault="00B80F1C" w:rsidP="00B80F1C">
            <w:pPr>
              <w:jc w:val="center"/>
            </w:pPr>
          </w:p>
        </w:tc>
        <w:tc>
          <w:tcPr>
            <w:tcW w:w="1260" w:type="dxa"/>
          </w:tcPr>
          <w:p w14:paraId="3966BA14" w14:textId="77777777" w:rsidR="00B80F1C" w:rsidRDefault="00B80F1C" w:rsidP="00B80F1C">
            <w:pPr>
              <w:jc w:val="center"/>
            </w:pPr>
          </w:p>
        </w:tc>
        <w:tc>
          <w:tcPr>
            <w:tcW w:w="1620" w:type="dxa"/>
          </w:tcPr>
          <w:p w14:paraId="34FD6C61" w14:textId="77777777" w:rsidR="00B80F1C" w:rsidRDefault="00B80F1C" w:rsidP="00B80F1C">
            <w:pPr>
              <w:jc w:val="center"/>
            </w:pPr>
          </w:p>
        </w:tc>
      </w:tr>
      <w:tr w:rsidR="00B80F1C" w14:paraId="5093760D" w14:textId="77777777" w:rsidTr="00B80F1C">
        <w:tc>
          <w:tcPr>
            <w:tcW w:w="7375" w:type="dxa"/>
          </w:tcPr>
          <w:p w14:paraId="15E32427" w14:textId="77777777" w:rsidR="00B80F1C" w:rsidRDefault="00AB526F" w:rsidP="00B80F1C">
            <w:r>
              <w:t>Guiding q</w:t>
            </w:r>
            <w:r w:rsidR="00B80F1C">
              <w:t>uestions are original and appropriate</w:t>
            </w:r>
          </w:p>
          <w:p w14:paraId="728E3F26" w14:textId="77777777" w:rsidR="008C1A50" w:rsidRDefault="008C1A50" w:rsidP="00B80F1C"/>
          <w:p w14:paraId="4BB29C37" w14:textId="45EEBB24" w:rsidR="008C1A50" w:rsidRDefault="008C1A50" w:rsidP="00B80F1C"/>
        </w:tc>
        <w:tc>
          <w:tcPr>
            <w:tcW w:w="1530" w:type="dxa"/>
          </w:tcPr>
          <w:p w14:paraId="1E1FBEBA" w14:textId="77777777" w:rsidR="00B80F1C" w:rsidRDefault="00B80F1C" w:rsidP="00B80F1C">
            <w:pPr>
              <w:jc w:val="center"/>
            </w:pPr>
          </w:p>
        </w:tc>
        <w:tc>
          <w:tcPr>
            <w:tcW w:w="1620" w:type="dxa"/>
          </w:tcPr>
          <w:p w14:paraId="42E4A9C1" w14:textId="0772DA26" w:rsidR="00B80F1C" w:rsidRDefault="00B80F1C" w:rsidP="00B80F1C">
            <w:pPr>
              <w:jc w:val="center"/>
            </w:pPr>
          </w:p>
        </w:tc>
        <w:tc>
          <w:tcPr>
            <w:tcW w:w="1260" w:type="dxa"/>
          </w:tcPr>
          <w:p w14:paraId="59513631" w14:textId="77777777" w:rsidR="00B80F1C" w:rsidRDefault="00B80F1C" w:rsidP="00B80F1C">
            <w:pPr>
              <w:jc w:val="center"/>
            </w:pPr>
          </w:p>
        </w:tc>
        <w:tc>
          <w:tcPr>
            <w:tcW w:w="1620" w:type="dxa"/>
          </w:tcPr>
          <w:p w14:paraId="1B98D0EB" w14:textId="77777777" w:rsidR="00B80F1C" w:rsidRDefault="00B80F1C" w:rsidP="00B80F1C">
            <w:pPr>
              <w:jc w:val="center"/>
            </w:pPr>
          </w:p>
        </w:tc>
      </w:tr>
      <w:tr w:rsidR="00B80F1C" w14:paraId="57974D8D" w14:textId="77777777" w:rsidTr="00B80F1C">
        <w:tc>
          <w:tcPr>
            <w:tcW w:w="7375" w:type="dxa"/>
          </w:tcPr>
          <w:p w14:paraId="4424B0C8" w14:textId="5FE481AA" w:rsidR="00B80F1C" w:rsidRDefault="00B80F1C" w:rsidP="00B80F1C">
            <w:r>
              <w:t xml:space="preserve">The literature review has sufficient depth and breadth to demonstrate an understanding of the extant literature and to support the relevance of the proposed study </w:t>
            </w:r>
          </w:p>
        </w:tc>
        <w:tc>
          <w:tcPr>
            <w:tcW w:w="1530" w:type="dxa"/>
          </w:tcPr>
          <w:p w14:paraId="4E9EBD40" w14:textId="77777777" w:rsidR="00B80F1C" w:rsidRDefault="00B80F1C" w:rsidP="00B80F1C">
            <w:pPr>
              <w:jc w:val="center"/>
            </w:pPr>
          </w:p>
        </w:tc>
        <w:tc>
          <w:tcPr>
            <w:tcW w:w="1620" w:type="dxa"/>
          </w:tcPr>
          <w:p w14:paraId="3ACF1CDD" w14:textId="5C279568" w:rsidR="00B80F1C" w:rsidRDefault="00B80F1C" w:rsidP="00B80F1C">
            <w:pPr>
              <w:jc w:val="center"/>
            </w:pPr>
          </w:p>
        </w:tc>
        <w:tc>
          <w:tcPr>
            <w:tcW w:w="1260" w:type="dxa"/>
          </w:tcPr>
          <w:p w14:paraId="3693113E" w14:textId="77777777" w:rsidR="00B80F1C" w:rsidRDefault="00B80F1C" w:rsidP="00B80F1C">
            <w:pPr>
              <w:jc w:val="center"/>
            </w:pPr>
          </w:p>
        </w:tc>
        <w:tc>
          <w:tcPr>
            <w:tcW w:w="1620" w:type="dxa"/>
          </w:tcPr>
          <w:p w14:paraId="430951E3" w14:textId="77777777" w:rsidR="00B80F1C" w:rsidRDefault="00B80F1C" w:rsidP="00B80F1C">
            <w:pPr>
              <w:jc w:val="center"/>
            </w:pPr>
          </w:p>
        </w:tc>
      </w:tr>
      <w:tr w:rsidR="00B80F1C" w14:paraId="374A1B47" w14:textId="77777777" w:rsidTr="00B80F1C">
        <w:tc>
          <w:tcPr>
            <w:tcW w:w="7375" w:type="dxa"/>
          </w:tcPr>
          <w:p w14:paraId="6286FD20" w14:textId="4F3F267A" w:rsidR="00B80F1C" w:rsidRDefault="00B80F1C" w:rsidP="00B80F1C">
            <w:r>
              <w:t>The proposed methodology aligns with the guiding questions and the extant literature to provide an appropriate methodology and theoretical framework for the study</w:t>
            </w:r>
          </w:p>
        </w:tc>
        <w:tc>
          <w:tcPr>
            <w:tcW w:w="1530" w:type="dxa"/>
          </w:tcPr>
          <w:p w14:paraId="6FA9ABD5" w14:textId="77777777" w:rsidR="00B80F1C" w:rsidRDefault="00B80F1C" w:rsidP="00B80F1C">
            <w:pPr>
              <w:jc w:val="center"/>
            </w:pPr>
          </w:p>
        </w:tc>
        <w:tc>
          <w:tcPr>
            <w:tcW w:w="1620" w:type="dxa"/>
          </w:tcPr>
          <w:p w14:paraId="5B320A35" w14:textId="759B9A0F" w:rsidR="00B80F1C" w:rsidRDefault="00B80F1C" w:rsidP="00B80F1C">
            <w:pPr>
              <w:jc w:val="center"/>
            </w:pPr>
          </w:p>
        </w:tc>
        <w:tc>
          <w:tcPr>
            <w:tcW w:w="1260" w:type="dxa"/>
          </w:tcPr>
          <w:p w14:paraId="29BE6899" w14:textId="77777777" w:rsidR="00B80F1C" w:rsidRDefault="00B80F1C" w:rsidP="00B80F1C">
            <w:pPr>
              <w:jc w:val="center"/>
            </w:pPr>
          </w:p>
        </w:tc>
        <w:tc>
          <w:tcPr>
            <w:tcW w:w="1620" w:type="dxa"/>
          </w:tcPr>
          <w:p w14:paraId="08BF8B27" w14:textId="77777777" w:rsidR="00B80F1C" w:rsidRDefault="00B80F1C" w:rsidP="00B80F1C">
            <w:pPr>
              <w:jc w:val="center"/>
            </w:pPr>
          </w:p>
        </w:tc>
      </w:tr>
      <w:tr w:rsidR="00B80F1C" w14:paraId="7A6BC4A5" w14:textId="77777777" w:rsidTr="00B80F1C">
        <w:tc>
          <w:tcPr>
            <w:tcW w:w="7375" w:type="dxa"/>
          </w:tcPr>
          <w:p w14:paraId="310550E7" w14:textId="7D12E6D9" w:rsidR="00B80F1C" w:rsidRDefault="00B80F1C" w:rsidP="00B80F1C">
            <w:r>
              <w:t>The plans for data collection are thorough appropriate for the research design. There is an appropriate plan for informed consent and confidentiality</w:t>
            </w:r>
          </w:p>
        </w:tc>
        <w:tc>
          <w:tcPr>
            <w:tcW w:w="1530" w:type="dxa"/>
          </w:tcPr>
          <w:p w14:paraId="33FD8D27" w14:textId="77777777" w:rsidR="00B80F1C" w:rsidRDefault="00B80F1C" w:rsidP="00B80F1C">
            <w:pPr>
              <w:jc w:val="center"/>
            </w:pPr>
          </w:p>
        </w:tc>
        <w:tc>
          <w:tcPr>
            <w:tcW w:w="1620" w:type="dxa"/>
          </w:tcPr>
          <w:p w14:paraId="211CE5D7" w14:textId="6D722523" w:rsidR="00B80F1C" w:rsidRDefault="00B80F1C" w:rsidP="00B80F1C">
            <w:pPr>
              <w:jc w:val="center"/>
            </w:pPr>
          </w:p>
        </w:tc>
        <w:tc>
          <w:tcPr>
            <w:tcW w:w="1260" w:type="dxa"/>
          </w:tcPr>
          <w:p w14:paraId="6CAA2652" w14:textId="77777777" w:rsidR="00B80F1C" w:rsidRDefault="00B80F1C" w:rsidP="00B80F1C">
            <w:pPr>
              <w:jc w:val="center"/>
            </w:pPr>
          </w:p>
        </w:tc>
        <w:tc>
          <w:tcPr>
            <w:tcW w:w="1620" w:type="dxa"/>
          </w:tcPr>
          <w:p w14:paraId="568D00FD" w14:textId="77777777" w:rsidR="00B80F1C" w:rsidRDefault="00B80F1C" w:rsidP="00B80F1C">
            <w:pPr>
              <w:jc w:val="center"/>
            </w:pPr>
          </w:p>
        </w:tc>
      </w:tr>
      <w:tr w:rsidR="00B80F1C" w14:paraId="10ECAA85" w14:textId="77777777" w:rsidTr="00B80F1C">
        <w:tc>
          <w:tcPr>
            <w:tcW w:w="7375" w:type="dxa"/>
          </w:tcPr>
          <w:p w14:paraId="1363ECDF" w14:textId="339C9BA7" w:rsidR="00B80F1C" w:rsidRDefault="00B80F1C" w:rsidP="00B80F1C">
            <w:r>
              <w:t xml:space="preserve">The presentation is delivered in a confident and professional manner that demonstrates a thorough understanding of the proposed topic, extant literature, and proposed methodology. </w:t>
            </w:r>
          </w:p>
        </w:tc>
        <w:tc>
          <w:tcPr>
            <w:tcW w:w="1530" w:type="dxa"/>
          </w:tcPr>
          <w:p w14:paraId="7B82F575" w14:textId="6F9A2F63" w:rsidR="00B80F1C" w:rsidRDefault="00B80F1C" w:rsidP="00B80F1C">
            <w:pPr>
              <w:jc w:val="center"/>
            </w:pPr>
          </w:p>
        </w:tc>
        <w:tc>
          <w:tcPr>
            <w:tcW w:w="1620" w:type="dxa"/>
          </w:tcPr>
          <w:p w14:paraId="6A0F9086" w14:textId="4F079AF0" w:rsidR="00B80F1C" w:rsidRDefault="00B80F1C" w:rsidP="00B80F1C">
            <w:pPr>
              <w:jc w:val="center"/>
            </w:pPr>
          </w:p>
        </w:tc>
        <w:tc>
          <w:tcPr>
            <w:tcW w:w="1260" w:type="dxa"/>
          </w:tcPr>
          <w:p w14:paraId="72284ACE" w14:textId="77777777" w:rsidR="00B80F1C" w:rsidRDefault="00B80F1C" w:rsidP="00B80F1C">
            <w:pPr>
              <w:jc w:val="center"/>
            </w:pPr>
          </w:p>
        </w:tc>
        <w:tc>
          <w:tcPr>
            <w:tcW w:w="1620" w:type="dxa"/>
          </w:tcPr>
          <w:p w14:paraId="0ECAB0C8" w14:textId="77777777" w:rsidR="00B80F1C" w:rsidRDefault="00B80F1C" w:rsidP="00B80F1C">
            <w:pPr>
              <w:jc w:val="center"/>
            </w:pPr>
          </w:p>
        </w:tc>
      </w:tr>
    </w:tbl>
    <w:p w14:paraId="06B6482F" w14:textId="77777777" w:rsidR="00B80F1C" w:rsidRDefault="00B80F1C" w:rsidP="00B80F1C"/>
    <w:p w14:paraId="2C8FAB1D" w14:textId="023B52DE" w:rsidR="009D01D3" w:rsidRDefault="00B80F1C" w:rsidP="00B80F1C">
      <w:r>
        <w:t>Reviewer Comments:</w:t>
      </w:r>
      <w:r w:rsidR="002047EE">
        <w:t xml:space="preserve"> </w:t>
      </w:r>
    </w:p>
    <w:sectPr w:rsidR="009D01D3" w:rsidSect="00A81CB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F1C"/>
    <w:rsid w:val="002047EE"/>
    <w:rsid w:val="00244AF9"/>
    <w:rsid w:val="00247069"/>
    <w:rsid w:val="0039590D"/>
    <w:rsid w:val="003B2FE3"/>
    <w:rsid w:val="003B40DB"/>
    <w:rsid w:val="003C27E7"/>
    <w:rsid w:val="0046197A"/>
    <w:rsid w:val="00482388"/>
    <w:rsid w:val="005D3A8D"/>
    <w:rsid w:val="005F7C1D"/>
    <w:rsid w:val="006C645D"/>
    <w:rsid w:val="00742F70"/>
    <w:rsid w:val="008C1A50"/>
    <w:rsid w:val="008D4944"/>
    <w:rsid w:val="009D01D3"/>
    <w:rsid w:val="00A81CB8"/>
    <w:rsid w:val="00AB526F"/>
    <w:rsid w:val="00B80F1C"/>
    <w:rsid w:val="00C16425"/>
    <w:rsid w:val="00C838D2"/>
    <w:rsid w:val="00CA32AE"/>
    <w:rsid w:val="00E406D6"/>
    <w:rsid w:val="00F2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2A138"/>
  <w15:chartTrackingRefBased/>
  <w15:docId w15:val="{2AE160F5-0C1B-EA4E-B98D-3B76AB42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0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Cowart Moss</dc:creator>
  <cp:keywords/>
  <dc:description/>
  <cp:lastModifiedBy>Yinying Wang</cp:lastModifiedBy>
  <cp:revision>2</cp:revision>
  <dcterms:created xsi:type="dcterms:W3CDTF">2024-04-30T22:29:00Z</dcterms:created>
  <dcterms:modified xsi:type="dcterms:W3CDTF">2024-04-30T22:29:00Z</dcterms:modified>
</cp:coreProperties>
</file>